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Пензенской обл. от 07.06.2012 N 84</w:t>
              <w:br/>
              <w:t xml:space="preserve">(ред. от 08.09.2023)</w:t>
              <w:br/>
              <w:t xml:space="preserve">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служащими в Пензенской области, и соблюдения муниципальными служащими в Пензенской области требований к служебному поведению"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июня 2012 г. N 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ПРЕДСТАВЛЯЕМЫХ ГРАЖДАНАМИ,</w:t>
      </w:r>
    </w:p>
    <w:p>
      <w:pPr>
        <w:pStyle w:val="2"/>
        <w:jc w:val="center"/>
      </w:pPr>
      <w:r>
        <w:rPr>
          <w:sz w:val="20"/>
        </w:rPr>
        <w:t xml:space="preserve">ПРЕТЕНДУЮЩИМИ НА ЗАМЕЩЕНИЕ 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ПЕНЗЕНСКОЙ ОБЛАСТИ, И МУНИЦИПАЛЬНЫМИ СЛУЖАЩИМИ</w:t>
      </w:r>
    </w:p>
    <w:p>
      <w:pPr>
        <w:pStyle w:val="2"/>
        <w:jc w:val="center"/>
      </w:pPr>
      <w:r>
        <w:rPr>
          <w:sz w:val="20"/>
        </w:rPr>
        <w:t xml:space="preserve">В ПЕНЗЕНСКОЙ ОБЛАСТИ, И СОБЛЮДЕНИЯ МУНИЦИПАЛЬНЫМИ</w:t>
      </w:r>
    </w:p>
    <w:p>
      <w:pPr>
        <w:pStyle w:val="2"/>
        <w:jc w:val="center"/>
      </w:pPr>
      <w:r>
        <w:rPr>
          <w:sz w:val="20"/>
        </w:rPr>
        <w:t xml:space="preserve">СЛУЖАЩИМИ В ПЕНЗЕНСКОЙ ОБЛАСТИ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07.02.2013 </w:t>
            </w:r>
            <w:hyperlink w:history="0" r:id="rId7" w:tooltip="Постановление Губернатора Пензенской обл. от 07.02.2013 N 30 (ред. от 07.09.2015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06.06.2013 </w:t>
            </w:r>
            <w:hyperlink w:history="0" r:id="rId8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03.09.2014 </w:t>
            </w:r>
            <w:hyperlink w:history="0" r:id="rId9" w:tooltip="Постановление Губернатора Пензенской обл. от 03.09.2014 N 123 (ред. от 07.09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05.05.2015 </w:t>
            </w:r>
            <w:hyperlink w:history="0" r:id="rId10" w:tooltip="Постановление Губернатора Пензенской обл. от 05.05.2015 N 53 (ред. от 07.09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15.12.2017 </w:t>
            </w:r>
            <w:hyperlink w:history="0" r:id="rId11" w:tooltip="Постановление Губернатора Пензенской обл. от 15.12.2017 N 104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04.03.2020 </w:t>
            </w:r>
            <w:hyperlink w:history="0" r:id="rId12" w:tooltip="Постановление Губернатора Пензенской обл. от 04.03.2020 N 22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Пензенской обл. от 28.06.2022 </w:t>
            </w:r>
            <w:hyperlink w:history="0" r:id="rId13" w:tooltip="Указ Губернатора Пензенской обл. от 28.06.2022 N 12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14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15" w:tooltip="Указ Губернатора Пензенской обл. от 11.10.2022 N 63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08.09.2023 </w:t>
            </w:r>
            <w:hyperlink w:history="0" r:id="rId16" w:tooltip="Указ Губернатора Пензенской обл. от 08.09.2023 N 126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02.03.2007 </w:t>
      </w:r>
      <w:hyperlink w:history="0" r:id="rId17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 (с последующими изменениями), от 25.12.2008 </w:t>
      </w:r>
      <w:hyperlink w:history="0" r:id="rId1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 (с последующими изменениями), </w:t>
      </w:r>
      <w:hyperlink w:history="0" r:id="rId19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 последующими изменениями), </w:t>
      </w:r>
      <w:hyperlink w:history="0" r:id="rId20" w:tooltip="Закон Пензенской обл. от 10.10.2007 N 1390-ЗПО (ред. от 04.03.2024) &quot;О муниципальной службе в Пензенской области&quot; (принят ЗС Пензенской обл. 05.10.2007) (вместе с &quot;Реестром должностей муниципальной службы в Пензенской области&quot;, &quot;Типовым положением о проведении аттестации муниципальных служащих в Пензенской области&quot;, &quot;Положением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10.10.2007 N 1390-ЗПО "О муниципальной службе в Пензенской области" (с последующими изменениями), </w:t>
      </w:r>
      <w:hyperlink w:history="0" r:id="rId21" w:tooltip="Закон Пензенской обл. от 10.04.2006 N 1005-ЗПО (ред. от 21.04.2023) &quot;О Губернаторе Пензенской области&quot; (принят ЗС Пензенской обл. 30.03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10.04.2006 N 1005-ЗПО "О Губернаторе Пензенской области" (с последующими изменениями),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служащими в Пензенской области, и соблюдения муниципальными служащими в Пензенской области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опубликовать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2" w:tooltip="Постановление Губернатора Пензенской обл. от 04.03.2020 N 22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04.03.2020 N 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7 июня 2012 г. N 84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 СВЕДЕНИЙ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В ПЕНЗЕНСКОЙ ОБЛАСТИ,</w:t>
      </w:r>
    </w:p>
    <w:p>
      <w:pPr>
        <w:pStyle w:val="2"/>
        <w:jc w:val="center"/>
      </w:pPr>
      <w:r>
        <w:rPr>
          <w:sz w:val="20"/>
        </w:rPr>
        <w:t xml:space="preserve">И МУНИЦИПАЛЬНЫМИ СЛУЖАЩИМИ В ПЕНЗЕНСКОЙ ОБЛАСТИ,</w:t>
      </w:r>
    </w:p>
    <w:p>
      <w:pPr>
        <w:pStyle w:val="2"/>
        <w:jc w:val="center"/>
      </w:pPr>
      <w:r>
        <w:rPr>
          <w:sz w:val="20"/>
        </w:rPr>
        <w:t xml:space="preserve">И СОБЛЮДЕНИЯ МУНИЦИПАЛЬНЫМИ СЛУЖАЩИМИ В ПЕНЗЕНСКОЙ</w:t>
      </w:r>
    </w:p>
    <w:p>
      <w:pPr>
        <w:pStyle w:val="2"/>
        <w:jc w:val="center"/>
      </w:pPr>
      <w:r>
        <w:rPr>
          <w:sz w:val="20"/>
        </w:rPr>
        <w:t xml:space="preserve">ОБЛАСТИ ТРЕБОВАНИЙ 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07.02.2013 </w:t>
            </w:r>
            <w:hyperlink w:history="0" r:id="rId23" w:tooltip="Постановление Губернатора Пензенской обл. от 07.02.2013 N 30 (ред. от 07.09.2015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06.06.2013 </w:t>
            </w:r>
            <w:hyperlink w:history="0" r:id="rId24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03.09.2014 </w:t>
            </w:r>
            <w:hyperlink w:history="0" r:id="rId25" w:tooltip="Постановление Губернатора Пензенской обл. от 03.09.2014 N 123 (ред. от 07.09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05.05.2015 </w:t>
            </w:r>
            <w:hyperlink w:history="0" r:id="rId26" w:tooltip="Постановление Губернатора Пензенской обл. от 05.05.2015 N 53 (ред. от 07.09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15.12.2017 </w:t>
            </w:r>
            <w:hyperlink w:history="0" r:id="rId27" w:tooltip="Постановление Губернатора Пензенской обл. от 15.12.2017 N 104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04.03.2020 </w:t>
            </w:r>
            <w:hyperlink w:history="0" r:id="rId28" w:tooltip="Постановление Губернатора Пензенской обл. от 04.03.2020 N 22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Пензенской обл. от 28.06.2022 </w:t>
            </w:r>
            <w:hyperlink w:history="0" r:id="rId29" w:tooltip="Указ Губернатора Пензенской обл. от 28.06.2022 N 12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30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31" w:tooltip="Указ Губернатора Пензенской обл. от 11.10.2022 N 63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08.09.2023 </w:t>
            </w:r>
            <w:hyperlink w:history="0" r:id="rId32" w:tooltip="Указ Губернатора Пензенской обл. от 08.09.2023 N 126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муниципальной службы в Пензенской области (далее - муниципальная служба), включенных в перечни, утвержденные муниципальными правовыми актами органов местного самоуправления муниципальных образований Пензенской области, за исключением граждан, претендующих на замещение должности главы местной администрации по контракту (далее - граждане), на отчетную дату;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Пензенской обл. от 15.12.2017 N 10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15.12.2017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муниципальными служащими, замещающими должности муниципальной службы в Пензенской области, включенные в перечни, утвержденные муниципальными правовыми актами органов местного самоуправления муниципальных образований Пензенской области, за исключением муниципальных служащих, замещающих должность главы местной администрации по контракту (далее - муниципальные служащие), за отчетный период и за два года, предшествующие отчетному периоду;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Пензенской обл. от 15.12.2017 N 10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15.12.2017 N 104)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35" w:tooltip="Постановление Губернатора Пензенской обл. от 15.12.2017 N 10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15.12.2017 N 104)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w:history="0" r:id="rId3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 (с последующими изменениями) и другими федеральными законами (далее - требования к служебному поведению).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7" w:tooltip="Постановление Губернатора Пензенской обл. от 03.09.2014 N 123 (ред. от 07.09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03.09.2014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63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65" w:tooltip="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N 273-ФЗ &quot;О противодействии коррупции&quot; (с последующими изменениями) и другими федеральными законами (далее - требования к служебному поведению).">
        <w:r>
          <w:rPr>
            <w:sz w:val="20"/>
            <w:color w:val="0000ff"/>
          </w:rPr>
          <w:t xml:space="preserve">"в" пункта 1</w:t>
        </w:r>
      </w:hyperlink>
      <w:r>
        <w:rPr>
          <w:sz w:val="20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органах местного самоуправления муниципальных образований Пензенской области (далее - органы местного самоуправления).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перечнями должностей, утвержденными муниципальными правовыми актами органов местного самоуправления, и претендующим на замещение должности муниципальной службы, определенной данными перечнями (за исключением муниципального служащего, претендующего на должность главы местной администрации по контракту),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8" w:tooltip="Постановление Губернатора Пензенской обл. от 15.12.2017 N 10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15.12.2017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Проверка, предусмотренная </w:t>
      </w:r>
      <w:hyperlink w:history="0" w:anchor="P57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по решению представителя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проверке принимается отдельно в отношении каждого гражданина или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Кадровая служба либо уполномоченное представителем нанимателя лицо (далее - кадровая служба) органа местного самоуправления по решению представителя нанимателя осуществляют проверку: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06.06.2013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должности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соблюдения муниципальными служащими, замещающими должности муниципальной службы,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Основанием для осуществления проверки, предусмотренной </w:t>
      </w:r>
      <w:hyperlink w:history="0" w:anchor="P57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сотрудниками подразделений кадровых служб органов местного самоуправления по профилактике коррупционных и иных правонарушений либо сотрудниками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законом иных общественных объединений, не являющихся политическими партиями.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40" w:tooltip="Постановление Губернатора Пензенской обл. от 05.05.2015 N 53 (ред. от 07.09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05.05.2015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Общественной палатой Российской Федерации, Общественной палатой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общероссийскими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анонимного характера не может служить основанием для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41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обл. от 06.06.2013 N 109.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осуществлении проверки кадровая служба органа местного самоуправления имеет право: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07.02.2013 </w:t>
      </w:r>
      <w:hyperlink w:history="0" r:id="rId42" w:tooltip="Постановление Губернатора Пензенской обл. от 07.02.2013 N 30 (ред. от 07.09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, от 06.06.2013 </w:t>
      </w:r>
      <w:hyperlink w:history="0" r:id="rId43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беседу с гражданином или муниципальным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готовить и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служащих) в органы прокуратуры Российской Федерации, иные федеральные государственные органы, органы государственной власти субъектов Российской Федерации, иные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4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09.08.2022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09.08.2022 N 34)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запросе, предусмотренном </w:t>
      </w:r>
      <w:hyperlink w:history="0" w:anchor="P91" w:tooltip="4) готовить и направлять в установленном порядке (в том числе с использованием государственной информационной системы в области противодействия коррупции &quot;Посейдон&quot;) запрос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...">
        <w:r>
          <w:rPr>
            <w:sz w:val="20"/>
            <w:color w:val="0000ff"/>
          </w:rPr>
          <w:t xml:space="preserve">подпунктом 4) пункта 10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фамилия, имя, отчество, дата и место рождения, место жительства (место пребывания),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фамилия, инициалы и номер телефона муниципального служащего,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другие сведения, необходимые для исполнения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Запрос, предусмотренный </w:t>
      </w:r>
      <w:hyperlink w:history="0" w:anchor="P91" w:tooltip="4) готовить и направлять в установленном порядке (в том числе с использованием государственной информационной системы в области противодействия коррупции &quot;Посейдон&quot;) запрос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...">
        <w:r>
          <w:rPr>
            <w:sz w:val="20"/>
            <w:color w:val="0000ff"/>
          </w:rPr>
          <w:t xml:space="preserve">подпунктом 4) пункта 10</w:t>
        </w:r>
      </w:hyperlink>
      <w:r>
        <w:rPr>
          <w:sz w:val="20"/>
        </w:rPr>
        <w:t xml:space="preserve"> настоящего Положения, направляется лицом, принявшим решение о проведении проверки.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46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06.06.2013 N 109)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всех органов местного самоуправления, в отношении любого муниципального служащего направляются (в том числе с использованием государственной информационной системы в области противодействия коррупции "Посейдон") Губернатором Пензенской области в порядке, определяемом нормативными правовыми актами Российской Федерации. Подготовку запросов осуществляет Управление по профилактике коррупционных и иных правонарушений Правительства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убернатора Пензенской обл. от 04.03.2020 N 22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04.03.2020 N 22, </w:t>
      </w:r>
      <w:hyperlink w:history="0" r:id="rId48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09.08.2022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запросе, предусмотренном </w:t>
      </w:r>
      <w:hyperlink w:history="0" w:anchor="P106" w:tooltip="12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всех органов местного самоуправления, в отношени..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Положения, помимо сведений, перечисленных в </w:t>
      </w:r>
      <w:hyperlink w:history="0" w:anchor="P96" w:tooltip="11. В запросе, предусмотренном подпунктом 4) пункта 10 настоящего Положения, указываютс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</w:t>
      </w:r>
      <w:hyperlink w:history="0" r:id="rId49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часть третью статьи 7</w:t>
        </w:r>
      </w:hyperlink>
      <w:r>
        <w:rPr>
          <w:sz w:val="20"/>
        </w:rPr>
        <w:t xml:space="preserve"> Федерального закона от 12.08.1995 N 144-ФЗ "Об оперативно-розыскной деятельности" (с последующими изменениями) (в случае направления запроса в правоохранительные органы о проведении оперативно-розыскных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идентификационный номер налогоплательщика (в случае направления запроса в налоговые органы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50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06.06.2013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Кадровая служба органа местного самоуправления обеспечивает: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06.06.2013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history="0" w:anchor="P115" w:tooltip="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">
        <w:r>
          <w:rPr>
            <w:sz w:val="20"/>
            <w:color w:val="0000ff"/>
          </w:rPr>
          <w:t xml:space="preserve">подпункта 2</w:t>
        </w:r>
      </w:hyperlink>
      <w:r>
        <w:rPr>
          <w:sz w:val="20"/>
        </w:rPr>
        <w:t xml:space="preserve"> настоящего пункта - в течение двух рабочих дней со дня принятия соответствующего решения;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окончании проверки кадровая служба органа местного самоуправления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06.06.2013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Муниципальный служащий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давать пояснения в письменной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ходе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вопросам, указанным в </w:t>
      </w:r>
      <w:hyperlink w:history="0" w:anchor="P115" w:tooltip="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">
        <w:r>
          <w:rPr>
            <w:sz w:val="20"/>
            <w:color w:val="0000ff"/>
          </w:rPr>
          <w:t xml:space="preserve">подпункте 2 пункта 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обращаться в кадровую службу органа местного самоуправления с подлежащим удовлетворению ходатайством о проведении с ним беседы по вопросам, указанным в </w:t>
      </w:r>
      <w:hyperlink w:history="0" w:anchor="P115" w:tooltip="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">
        <w:r>
          <w:rPr>
            <w:sz w:val="20"/>
            <w:color w:val="0000ff"/>
          </w:rPr>
          <w:t xml:space="preserve">подпункте 2 пункта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06.06.2013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Пояснения приобщаются к материалам проверки.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(при ее наличии), образованную в органе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Представитель нанимателя при принятии решения о назначении гражданина на должность муниципальной службы или о применении к муниципальному служащему мер юридической ответственности учитывает соответствующие предложения, указанные в </w:t>
      </w:r>
      <w:hyperlink w:history="0" w:anchor="P127" w:tooltip="17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предложений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Положения, а в случае, если доклад о результатах проверки направлялся в комиссию по урегулированию конфликтов интересов, - и рекомендации указанной комиссии.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54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06.06.2013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Сведения о результатах проверки с письменного согласия лица, принявшего решение о проведении проверки,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общественным объединениям, не являющимся политическими партиями, и общественным палатам Российской Федерации, Пензенской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55" w:tooltip="Постановление Губернатора Пензенской обл. от 05.05.2015 N 53 (ред. от 07.09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05.05.2015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муниципального служащего сведения, подтверждающие законность получения этих денежных средств. Муниципальный служащий представляет сведения, подтверждающие законность получения денежных средств, в течение 15 рабочих дней с даты их истребования.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Губернатора Пензенской обл. от 11.10.2022 N 6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11.10.2022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57" w:tooltip="Указ Губернатора Пензенской обл. от 28.06.2022 N 12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Пензенской обл. от 28.06.2022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В случае увольнения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19.2 введен </w:t>
      </w:r>
      <w:hyperlink w:history="0" r:id="rId58" w:tooltip="Указ Губернатора Пензенской обл. от 28.06.2022 N 12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Пензенской обл. от 28.06.2022 N 12)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19.3. 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муниципального служащего к ответственности за совершение коррупционного правонарушения.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43" w:tooltip="19.3. 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144" w:tooltip="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..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материалы, полученные соответственно после завершения проверки, предусмотренной </w:t>
      </w:r>
      <w:hyperlink w:history="0" w:anchor="P143" w:tooltip="19.3. 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144" w:tooltip="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..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и в ходе ее осуществления в трехдневный срок после увольнения проверяемого лица, указанного в </w:t>
      </w:r>
      <w:hyperlink w:history="0" w:anchor="P143" w:tooltip="19.3. 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...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w:anchor="P144" w:tooltip="В случае увольнения муниципального 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...">
        <w:r>
          <w:rPr>
            <w:sz w:val="20"/>
            <w:color w:val="0000ff"/>
          </w:rPr>
          <w:t xml:space="preserve">втором</w:t>
        </w:r>
      </w:hyperlink>
      <w:r>
        <w:rPr>
          <w:sz w:val="20"/>
        </w:rPr>
        <w:t xml:space="preserve"> настоящего пункта, направляются лицом, принявшим решение об осуществлении такой проверки,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19.3 введен </w:t>
      </w:r>
      <w:hyperlink w:history="0" r:id="rId59" w:tooltip="Указ Губернатора Пензенской обл. от 08.09.2023 N 126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Пензенской обл. от 08.09.2023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Материалы проверки хранятся в кадровой службе органа местного самоуправления в течение трех лет со дня ее окончания, после чего передаются в архив.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07.02.2013 </w:t>
      </w:r>
      <w:hyperlink w:history="0" r:id="rId60" w:tooltip="Постановление Губернатора Пензенской обл. от 07.02.2013 N 30 (ред. от 07.09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, от 06.06.2013 </w:t>
      </w:r>
      <w:hyperlink w:history="0" r:id="rId61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Утратил силу. - </w:t>
      </w:r>
      <w:hyperlink w:history="0" r:id="rId62" w:tooltip="Постановление Губернатора Пензенской обл. от 07.02.2013 N 30 (ред. от 07.09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обл. от 07.02.2013 N 30.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Пензенской обл. от 07.06.2012 N 84</w:t>
            <w:br/>
            <w:t>(ред. от 08.09.2023)</w:t>
            <w:br/>
            <w:t>"Об утверждении Положения о проверке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97662&amp;dst=100035" TargetMode = "External"/>
	<Relationship Id="rId8" Type="http://schemas.openxmlformats.org/officeDocument/2006/relationships/hyperlink" Target="https://login.consultant.ru/link/?req=doc&amp;base=RLAW021&amp;n=99737&amp;dst=100129" TargetMode = "External"/>
	<Relationship Id="rId9" Type="http://schemas.openxmlformats.org/officeDocument/2006/relationships/hyperlink" Target="https://login.consultant.ru/link/?req=doc&amp;base=RLAW021&amp;n=96304&amp;dst=100031" TargetMode = "External"/>
	<Relationship Id="rId10" Type="http://schemas.openxmlformats.org/officeDocument/2006/relationships/hyperlink" Target="https://login.consultant.ru/link/?req=doc&amp;base=RLAW021&amp;n=96367&amp;dst=100013" TargetMode = "External"/>
	<Relationship Id="rId11" Type="http://schemas.openxmlformats.org/officeDocument/2006/relationships/hyperlink" Target="https://login.consultant.ru/link/?req=doc&amp;base=RLAW021&amp;n=122237&amp;dst=100005" TargetMode = "External"/>
	<Relationship Id="rId12" Type="http://schemas.openxmlformats.org/officeDocument/2006/relationships/hyperlink" Target="https://login.consultant.ru/link/?req=doc&amp;base=RLAW021&amp;n=147182&amp;dst=100005" TargetMode = "External"/>
	<Relationship Id="rId13" Type="http://schemas.openxmlformats.org/officeDocument/2006/relationships/hyperlink" Target="https://login.consultant.ru/link/?req=doc&amp;base=RLAW021&amp;n=171895&amp;dst=100013" TargetMode = "External"/>
	<Relationship Id="rId14" Type="http://schemas.openxmlformats.org/officeDocument/2006/relationships/hyperlink" Target="https://login.consultant.ru/link/?req=doc&amp;base=RLAW021&amp;n=173154&amp;dst=100061" TargetMode = "External"/>
	<Relationship Id="rId15" Type="http://schemas.openxmlformats.org/officeDocument/2006/relationships/hyperlink" Target="https://login.consultant.ru/link/?req=doc&amp;base=RLAW021&amp;n=174913&amp;dst=100007" TargetMode = "External"/>
	<Relationship Id="rId16" Type="http://schemas.openxmlformats.org/officeDocument/2006/relationships/hyperlink" Target="https://login.consultant.ru/link/?req=doc&amp;base=RLAW021&amp;n=185242&amp;dst=100013" TargetMode = "External"/>
	<Relationship Id="rId17" Type="http://schemas.openxmlformats.org/officeDocument/2006/relationships/hyperlink" Target="https://login.consultant.ru/link/?req=doc&amp;base=LAW&amp;n=472833&amp;dst=27" TargetMode = "External"/>
	<Relationship Id="rId18" Type="http://schemas.openxmlformats.org/officeDocument/2006/relationships/hyperlink" Target="https://login.consultant.ru/link/?req=doc&amp;base=LAW&amp;n=464894" TargetMode = "External"/>
	<Relationship Id="rId19" Type="http://schemas.openxmlformats.org/officeDocument/2006/relationships/hyperlink" Target="https://login.consultant.ru/link/?req=doc&amp;base=LAW&amp;n=450743&amp;dst=100022" TargetMode = "External"/>
	<Relationship Id="rId20" Type="http://schemas.openxmlformats.org/officeDocument/2006/relationships/hyperlink" Target="https://login.consultant.ru/link/?req=doc&amp;base=RLAW021&amp;n=191303&amp;dst=100772" TargetMode = "External"/>
	<Relationship Id="rId21" Type="http://schemas.openxmlformats.org/officeDocument/2006/relationships/hyperlink" Target="https://login.consultant.ru/link/?req=doc&amp;base=RLAW021&amp;n=181139" TargetMode = "External"/>
	<Relationship Id="rId22" Type="http://schemas.openxmlformats.org/officeDocument/2006/relationships/hyperlink" Target="https://login.consultant.ru/link/?req=doc&amp;base=RLAW021&amp;n=147182&amp;dst=100006" TargetMode = "External"/>
	<Relationship Id="rId23" Type="http://schemas.openxmlformats.org/officeDocument/2006/relationships/hyperlink" Target="https://login.consultant.ru/link/?req=doc&amp;base=RLAW021&amp;n=97662&amp;dst=100035" TargetMode = "External"/>
	<Relationship Id="rId24" Type="http://schemas.openxmlformats.org/officeDocument/2006/relationships/hyperlink" Target="https://login.consultant.ru/link/?req=doc&amp;base=RLAW021&amp;n=99737&amp;dst=100129" TargetMode = "External"/>
	<Relationship Id="rId25" Type="http://schemas.openxmlformats.org/officeDocument/2006/relationships/hyperlink" Target="https://login.consultant.ru/link/?req=doc&amp;base=RLAW021&amp;n=96304&amp;dst=100031" TargetMode = "External"/>
	<Relationship Id="rId26" Type="http://schemas.openxmlformats.org/officeDocument/2006/relationships/hyperlink" Target="https://login.consultant.ru/link/?req=doc&amp;base=RLAW021&amp;n=96367&amp;dst=100013" TargetMode = "External"/>
	<Relationship Id="rId27" Type="http://schemas.openxmlformats.org/officeDocument/2006/relationships/hyperlink" Target="https://login.consultant.ru/link/?req=doc&amp;base=RLAW021&amp;n=122237&amp;dst=100008" TargetMode = "External"/>
	<Relationship Id="rId28" Type="http://schemas.openxmlformats.org/officeDocument/2006/relationships/hyperlink" Target="https://login.consultant.ru/link/?req=doc&amp;base=RLAW021&amp;n=147182&amp;dst=100008" TargetMode = "External"/>
	<Relationship Id="rId29" Type="http://schemas.openxmlformats.org/officeDocument/2006/relationships/hyperlink" Target="https://login.consultant.ru/link/?req=doc&amp;base=RLAW021&amp;n=171895&amp;dst=100013" TargetMode = "External"/>
	<Relationship Id="rId30" Type="http://schemas.openxmlformats.org/officeDocument/2006/relationships/hyperlink" Target="https://login.consultant.ru/link/?req=doc&amp;base=RLAW021&amp;n=173154&amp;dst=100061" TargetMode = "External"/>
	<Relationship Id="rId31" Type="http://schemas.openxmlformats.org/officeDocument/2006/relationships/hyperlink" Target="https://login.consultant.ru/link/?req=doc&amp;base=RLAW021&amp;n=174913&amp;dst=100007" TargetMode = "External"/>
	<Relationship Id="rId32" Type="http://schemas.openxmlformats.org/officeDocument/2006/relationships/hyperlink" Target="https://login.consultant.ru/link/?req=doc&amp;base=RLAW021&amp;n=185242&amp;dst=100013" TargetMode = "External"/>
	<Relationship Id="rId33" Type="http://schemas.openxmlformats.org/officeDocument/2006/relationships/hyperlink" Target="https://login.consultant.ru/link/?req=doc&amp;base=RLAW021&amp;n=122237&amp;dst=100009" TargetMode = "External"/>
	<Relationship Id="rId34" Type="http://schemas.openxmlformats.org/officeDocument/2006/relationships/hyperlink" Target="https://login.consultant.ru/link/?req=doc&amp;base=RLAW021&amp;n=122237&amp;dst=100011" TargetMode = "External"/>
	<Relationship Id="rId35" Type="http://schemas.openxmlformats.org/officeDocument/2006/relationships/hyperlink" Target="https://login.consultant.ru/link/?req=doc&amp;base=RLAW021&amp;n=122237&amp;dst=100012" TargetMode = "External"/>
	<Relationship Id="rId36" Type="http://schemas.openxmlformats.org/officeDocument/2006/relationships/hyperlink" Target="https://login.consultant.ru/link/?req=doc&amp;base=LAW&amp;n=464894" TargetMode = "External"/>
	<Relationship Id="rId37" Type="http://schemas.openxmlformats.org/officeDocument/2006/relationships/hyperlink" Target="https://login.consultant.ru/link/?req=doc&amp;base=RLAW021&amp;n=96304&amp;dst=100032" TargetMode = "External"/>
	<Relationship Id="rId38" Type="http://schemas.openxmlformats.org/officeDocument/2006/relationships/hyperlink" Target="https://login.consultant.ru/link/?req=doc&amp;base=RLAW021&amp;n=122237&amp;dst=100014" TargetMode = "External"/>
	<Relationship Id="rId39" Type="http://schemas.openxmlformats.org/officeDocument/2006/relationships/hyperlink" Target="https://login.consultant.ru/link/?req=doc&amp;base=RLAW021&amp;n=99737&amp;dst=100130" TargetMode = "External"/>
	<Relationship Id="rId40" Type="http://schemas.openxmlformats.org/officeDocument/2006/relationships/hyperlink" Target="https://login.consultant.ru/link/?req=doc&amp;base=RLAW021&amp;n=96367&amp;dst=100014" TargetMode = "External"/>
	<Relationship Id="rId41" Type="http://schemas.openxmlformats.org/officeDocument/2006/relationships/hyperlink" Target="https://login.consultant.ru/link/?req=doc&amp;base=RLAW021&amp;n=99737&amp;dst=100131" TargetMode = "External"/>
	<Relationship Id="rId42" Type="http://schemas.openxmlformats.org/officeDocument/2006/relationships/hyperlink" Target="https://login.consultant.ru/link/?req=doc&amp;base=RLAW021&amp;n=97662&amp;dst=100036" TargetMode = "External"/>
	<Relationship Id="rId43" Type="http://schemas.openxmlformats.org/officeDocument/2006/relationships/hyperlink" Target="https://login.consultant.ru/link/?req=doc&amp;base=RLAW021&amp;n=99737&amp;dst=100132" TargetMode = "External"/>
	<Relationship Id="rId44" Type="http://schemas.openxmlformats.org/officeDocument/2006/relationships/hyperlink" Target="https://login.consultant.ru/link/?req=doc&amp;base=RLAW021&amp;n=173154&amp;dst=100062" TargetMode = "External"/>
	<Relationship Id="rId45" Type="http://schemas.openxmlformats.org/officeDocument/2006/relationships/hyperlink" Target="https://login.consultant.ru/link/?req=doc&amp;base=RLAW021&amp;n=173154&amp;dst=100064" TargetMode = "External"/>
	<Relationship Id="rId46" Type="http://schemas.openxmlformats.org/officeDocument/2006/relationships/hyperlink" Target="https://login.consultant.ru/link/?req=doc&amp;base=RLAW021&amp;n=99737&amp;dst=100133" TargetMode = "External"/>
	<Relationship Id="rId47" Type="http://schemas.openxmlformats.org/officeDocument/2006/relationships/hyperlink" Target="https://login.consultant.ru/link/?req=doc&amp;base=RLAW021&amp;n=147182&amp;dst=100009" TargetMode = "External"/>
	<Relationship Id="rId48" Type="http://schemas.openxmlformats.org/officeDocument/2006/relationships/hyperlink" Target="https://login.consultant.ru/link/?req=doc&amp;base=RLAW021&amp;n=173154&amp;dst=100065" TargetMode = "External"/>
	<Relationship Id="rId49" Type="http://schemas.openxmlformats.org/officeDocument/2006/relationships/hyperlink" Target="https://login.consultant.ru/link/?req=doc&amp;base=LAW&amp;n=436393&amp;dst=31" TargetMode = "External"/>
	<Relationship Id="rId50" Type="http://schemas.openxmlformats.org/officeDocument/2006/relationships/hyperlink" Target="https://login.consultant.ru/link/?req=doc&amp;base=RLAW021&amp;n=99737&amp;dst=100143" TargetMode = "External"/>
	<Relationship Id="rId51" Type="http://schemas.openxmlformats.org/officeDocument/2006/relationships/hyperlink" Target="https://login.consultant.ru/link/?req=doc&amp;base=RLAW021&amp;n=99737&amp;dst=100147" TargetMode = "External"/>
	<Relationship Id="rId52" Type="http://schemas.openxmlformats.org/officeDocument/2006/relationships/hyperlink" Target="https://login.consultant.ru/link/?req=doc&amp;base=RLAW021&amp;n=99737&amp;dst=100148" TargetMode = "External"/>
	<Relationship Id="rId53" Type="http://schemas.openxmlformats.org/officeDocument/2006/relationships/hyperlink" Target="https://login.consultant.ru/link/?req=doc&amp;base=RLAW021&amp;n=99737&amp;dst=100149" TargetMode = "External"/>
	<Relationship Id="rId54" Type="http://schemas.openxmlformats.org/officeDocument/2006/relationships/hyperlink" Target="https://login.consultant.ru/link/?req=doc&amp;base=RLAW021&amp;n=99737&amp;dst=100150" TargetMode = "External"/>
	<Relationship Id="rId55" Type="http://schemas.openxmlformats.org/officeDocument/2006/relationships/hyperlink" Target="https://login.consultant.ru/link/?req=doc&amp;base=RLAW021&amp;n=96367&amp;dst=100016" TargetMode = "External"/>
	<Relationship Id="rId56" Type="http://schemas.openxmlformats.org/officeDocument/2006/relationships/hyperlink" Target="https://login.consultant.ru/link/?req=doc&amp;base=RLAW021&amp;n=174913&amp;dst=100007" TargetMode = "External"/>
	<Relationship Id="rId57" Type="http://schemas.openxmlformats.org/officeDocument/2006/relationships/hyperlink" Target="https://login.consultant.ru/link/?req=doc&amp;base=RLAW021&amp;n=171895&amp;dst=100013" TargetMode = "External"/>
	<Relationship Id="rId58" Type="http://schemas.openxmlformats.org/officeDocument/2006/relationships/hyperlink" Target="https://login.consultant.ru/link/?req=doc&amp;base=RLAW021&amp;n=171895&amp;dst=100016" TargetMode = "External"/>
	<Relationship Id="rId59" Type="http://schemas.openxmlformats.org/officeDocument/2006/relationships/hyperlink" Target="https://login.consultant.ru/link/?req=doc&amp;base=RLAW021&amp;n=185242&amp;dst=100013" TargetMode = "External"/>
	<Relationship Id="rId60" Type="http://schemas.openxmlformats.org/officeDocument/2006/relationships/hyperlink" Target="https://login.consultant.ru/link/?req=doc&amp;base=RLAW021&amp;n=97662&amp;dst=100049" TargetMode = "External"/>
	<Relationship Id="rId61" Type="http://schemas.openxmlformats.org/officeDocument/2006/relationships/hyperlink" Target="https://login.consultant.ru/link/?req=doc&amp;base=RLAW021&amp;n=99737&amp;dst=100153" TargetMode = "External"/>
	<Relationship Id="rId62" Type="http://schemas.openxmlformats.org/officeDocument/2006/relationships/hyperlink" Target="https://login.consultant.ru/link/?req=doc&amp;base=RLAW021&amp;n=97662&amp;dst=10005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Пензенской обл. от 07.06.2012 N 84
(ред. от 08.09.2023)
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служащими в Пензенской области, и соблюдения муниципальными служащими в Пензенской области требований к служебному поведению"</dc:title>
  <dcterms:created xsi:type="dcterms:W3CDTF">2024-04-09T10:55:02Z</dcterms:created>
</cp:coreProperties>
</file>